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5C03" w14:textId="2A989993" w:rsidR="00C442B2" w:rsidRPr="00C442B2" w:rsidRDefault="00C273E7" w:rsidP="00C442B2">
      <w:pPr>
        <w:spacing w:after="0" w:line="240" w:lineRule="auto"/>
        <w:outlineLvl w:val="0"/>
        <w:rPr>
          <w:rFonts w:ascii="Arial" w:eastAsia="Times New Roman" w:hAnsi="Arial" w:cs="Arial"/>
          <w:b/>
          <w:bCs/>
          <w:color w:val="0F0F0F"/>
          <w:kern w:val="36"/>
          <w:sz w:val="32"/>
          <w:szCs w:val="32"/>
          <w:lang w:eastAsia="es-ES"/>
          <w14:ligatures w14:val="none"/>
        </w:rPr>
      </w:pPr>
      <w:r>
        <w:rPr>
          <w:noProof/>
        </w:rPr>
        <w:drawing>
          <wp:inline distT="0" distB="0" distL="0" distR="0" wp14:anchorId="3237460A" wp14:editId="269BC593">
            <wp:extent cx="5400040" cy="3039745"/>
            <wp:effectExtent l="0" t="0" r="0" b="8255"/>
            <wp:docPr id="1957940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39745"/>
                    </a:xfrm>
                    <a:prstGeom prst="rect">
                      <a:avLst/>
                    </a:prstGeom>
                    <a:noFill/>
                    <a:ln>
                      <a:noFill/>
                    </a:ln>
                  </pic:spPr>
                </pic:pic>
              </a:graphicData>
            </a:graphic>
          </wp:inline>
        </w:drawing>
      </w:r>
      <w:r w:rsidR="00C442B2" w:rsidRPr="00C442B2">
        <w:rPr>
          <w:rFonts w:ascii="Arial" w:eastAsia="Times New Roman" w:hAnsi="Arial" w:cs="Arial"/>
          <w:b/>
          <w:bCs/>
          <w:color w:val="0F0F0F"/>
          <w:kern w:val="36"/>
          <w:sz w:val="32"/>
          <w:szCs w:val="32"/>
          <w:lang w:eastAsia="es-ES"/>
          <w14:ligatures w14:val="none"/>
        </w:rPr>
        <w:t>LES BRIGADES INTERNACIONALS. Solidaritat front al feixisme.</w:t>
      </w:r>
    </w:p>
    <w:p w14:paraId="2425A513" w14:textId="77777777" w:rsidR="00C442B2" w:rsidRPr="00C442B2" w:rsidRDefault="00C442B2" w:rsidP="00C442B2">
      <w:pPr>
        <w:spacing w:after="0" w:line="240" w:lineRule="auto"/>
        <w:rPr>
          <w:rFonts w:ascii="Arial" w:eastAsia="Times New Roman" w:hAnsi="Arial" w:cs="Arial"/>
          <w:color w:val="0F0F0F"/>
          <w:kern w:val="0"/>
          <w:sz w:val="15"/>
          <w:szCs w:val="15"/>
          <w:lang w:eastAsia="es-ES"/>
          <w14:ligatures w14:val="none"/>
        </w:rPr>
      </w:pPr>
      <w:r w:rsidRPr="00C442B2">
        <w:rPr>
          <w:rFonts w:ascii="Arial" w:eastAsia="Times New Roman" w:hAnsi="Arial" w:cs="Arial"/>
          <w:noProof/>
          <w:color w:val="0000FF"/>
          <w:kern w:val="0"/>
          <w:sz w:val="15"/>
          <w:szCs w:val="15"/>
          <w:lang w:eastAsia="es-ES"/>
          <w14:ligatures w14:val="none"/>
        </w:rPr>
        <w:drawing>
          <wp:inline distT="0" distB="0" distL="0" distR="0" wp14:anchorId="626101AD" wp14:editId="3E8A46E7">
            <wp:extent cx="381000" cy="381000"/>
            <wp:effectExtent l="0" t="0" r="0" b="0"/>
            <wp:docPr id="1" name="im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FA82EF2" w14:textId="77777777" w:rsidR="00C442B2" w:rsidRDefault="00C442B2" w:rsidP="00C442B2">
      <w:pPr>
        <w:spacing w:after="0" w:line="240" w:lineRule="auto"/>
        <w:rPr>
          <w:rFonts w:ascii="Arial" w:eastAsia="Times New Roman" w:hAnsi="Arial" w:cs="Arial"/>
          <w:color w:val="0F0F0F"/>
          <w:kern w:val="0"/>
          <w:sz w:val="15"/>
          <w:szCs w:val="15"/>
          <w:bdr w:val="none" w:sz="0" w:space="0" w:color="auto" w:frame="1"/>
          <w:lang w:eastAsia="es-ES"/>
          <w14:ligatures w14:val="none"/>
        </w:rPr>
      </w:pPr>
    </w:p>
    <w:p w14:paraId="12D8D4B7" w14:textId="2B64270B" w:rsidR="00C442B2" w:rsidRPr="00C442B2" w:rsidRDefault="00C442B2" w:rsidP="00C442B2">
      <w:pPr>
        <w:spacing w:after="0"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color w:val="0F0F0F"/>
          <w:kern w:val="0"/>
          <w:sz w:val="24"/>
          <w:szCs w:val="24"/>
          <w:bdr w:val="none" w:sz="0" w:space="0" w:color="auto" w:frame="1"/>
          <w:lang w:eastAsia="es-ES"/>
          <w14:ligatures w14:val="none"/>
        </w:rPr>
        <w:t xml:space="preserve">262 Visualizaciones </w:t>
      </w:r>
    </w:p>
    <w:p w14:paraId="79A8851B" w14:textId="77777777" w:rsidR="00C442B2" w:rsidRPr="00C442B2" w:rsidRDefault="00C442B2" w:rsidP="00C442B2">
      <w:pPr>
        <w:spacing w:after="0" w:line="240" w:lineRule="auto"/>
        <w:rPr>
          <w:rFonts w:ascii="Arial" w:eastAsia="Times New Roman" w:hAnsi="Arial" w:cs="Arial"/>
          <w:color w:val="0F0F0F"/>
          <w:kern w:val="0"/>
          <w:sz w:val="24"/>
          <w:szCs w:val="24"/>
          <w:bdr w:val="none" w:sz="0" w:space="0" w:color="auto" w:frame="1"/>
          <w:lang w:eastAsia="es-ES"/>
          <w14:ligatures w14:val="none"/>
        </w:rPr>
      </w:pPr>
    </w:p>
    <w:p w14:paraId="77BAA63D" w14:textId="77777777" w:rsidR="00C442B2" w:rsidRPr="00C442B2" w:rsidRDefault="00C442B2" w:rsidP="00C442B2">
      <w:pPr>
        <w:spacing w:after="0"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color w:val="0F0F0F"/>
          <w:kern w:val="0"/>
          <w:sz w:val="24"/>
          <w:szCs w:val="24"/>
          <w:bdr w:val="none" w:sz="0" w:space="0" w:color="auto" w:frame="1"/>
          <w:lang w:eastAsia="es-ES"/>
          <w14:ligatures w14:val="none"/>
        </w:rPr>
        <w:t xml:space="preserve"> Mar 10, 2022 </w:t>
      </w:r>
    </w:p>
    <w:p w14:paraId="615F0523" w14:textId="77777777" w:rsidR="00C442B2" w:rsidRPr="00C442B2" w:rsidRDefault="00C442B2" w:rsidP="00C442B2">
      <w:pPr>
        <w:spacing w:after="0" w:line="240" w:lineRule="auto"/>
        <w:rPr>
          <w:rFonts w:ascii="Arial" w:eastAsia="Times New Roman" w:hAnsi="Arial" w:cs="Arial"/>
          <w:color w:val="0F0F0F"/>
          <w:kern w:val="0"/>
          <w:sz w:val="24"/>
          <w:szCs w:val="24"/>
          <w:bdr w:val="none" w:sz="0" w:space="0" w:color="auto" w:frame="1"/>
          <w:lang w:eastAsia="es-ES"/>
          <w14:ligatures w14:val="none"/>
        </w:rPr>
      </w:pPr>
    </w:p>
    <w:p w14:paraId="2CEE8E8F" w14:textId="4E886387" w:rsidR="00C442B2" w:rsidRPr="00C442B2" w:rsidRDefault="00000000" w:rsidP="00C442B2">
      <w:pPr>
        <w:spacing w:after="0" w:line="240" w:lineRule="auto"/>
        <w:rPr>
          <w:rFonts w:ascii="Arial" w:eastAsia="Times New Roman" w:hAnsi="Arial" w:cs="Arial"/>
          <w:color w:val="0F0F0F"/>
          <w:kern w:val="0"/>
          <w:sz w:val="24"/>
          <w:szCs w:val="24"/>
          <w:lang w:eastAsia="es-ES"/>
          <w14:ligatures w14:val="none"/>
        </w:rPr>
      </w:pPr>
      <w:hyperlink r:id="rId7" w:history="1">
        <w:r w:rsidR="00C442B2" w:rsidRPr="00C442B2">
          <w:rPr>
            <w:rFonts w:ascii="Arial" w:eastAsia="Times New Roman" w:hAnsi="Arial" w:cs="Arial"/>
            <w:color w:val="0000FF"/>
            <w:kern w:val="0"/>
            <w:sz w:val="24"/>
            <w:szCs w:val="24"/>
            <w:u w:val="single"/>
            <w:lang w:eastAsia="es-ES"/>
            <w14:ligatures w14:val="none"/>
          </w:rPr>
          <w:t>FACULTAD DE GEOGRAFÍA E HISTORIA</w:t>
        </w:r>
      </w:hyperlink>
    </w:p>
    <w:p w14:paraId="78178128" w14:textId="77777777" w:rsidR="00C442B2" w:rsidRP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p>
    <w:p w14:paraId="5C51F520" w14:textId="77777777" w:rsid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color w:val="0F0F0F"/>
          <w:kern w:val="0"/>
          <w:sz w:val="24"/>
          <w:szCs w:val="24"/>
          <w:bdr w:val="none" w:sz="0" w:space="0" w:color="auto" w:frame="1"/>
          <w:lang w:eastAsia="es-ES"/>
          <w14:ligatures w14:val="none"/>
        </w:rPr>
        <w:t>Homenaje y revisión del estado de la investigación de LAS BRIGADAS INTERNACIONALES, y su significado como experiencia solidaria antifascista</w:t>
      </w:r>
      <w:r>
        <w:rPr>
          <w:rFonts w:ascii="Arial" w:eastAsia="Times New Roman" w:hAnsi="Arial" w:cs="Arial"/>
          <w:color w:val="0F0F0F"/>
          <w:kern w:val="0"/>
          <w:sz w:val="24"/>
          <w:szCs w:val="24"/>
          <w:bdr w:val="none" w:sz="0" w:space="0" w:color="auto" w:frame="1"/>
          <w:lang w:eastAsia="es-ES"/>
          <w14:ligatures w14:val="none"/>
        </w:rPr>
        <w:t xml:space="preserve">. </w:t>
      </w:r>
    </w:p>
    <w:p w14:paraId="391C48A4" w14:textId="77777777" w:rsid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r>
        <w:rPr>
          <w:rFonts w:ascii="Arial" w:eastAsia="Times New Roman" w:hAnsi="Arial" w:cs="Arial"/>
          <w:color w:val="0F0F0F"/>
          <w:kern w:val="0"/>
          <w:sz w:val="24"/>
          <w:szCs w:val="24"/>
          <w:bdr w:val="none" w:sz="0" w:space="0" w:color="auto" w:frame="1"/>
          <w:lang w:eastAsia="es-ES"/>
          <w14:ligatures w14:val="none"/>
        </w:rPr>
        <w:t>O</w:t>
      </w:r>
      <w:r w:rsidRPr="00C442B2">
        <w:rPr>
          <w:rFonts w:ascii="Arial" w:eastAsia="Times New Roman" w:hAnsi="Arial" w:cs="Arial"/>
          <w:color w:val="0F0F0F"/>
          <w:kern w:val="0"/>
          <w:sz w:val="24"/>
          <w:szCs w:val="24"/>
          <w:bdr w:val="none" w:sz="0" w:space="0" w:color="auto" w:frame="1"/>
          <w:lang w:eastAsia="es-ES"/>
          <w14:ligatures w14:val="none"/>
        </w:rPr>
        <w:t xml:space="preserve">rganizado por el Institut d’Estudis Polítics del Pais Valencia y el Aula de Historia y Memoria Democrática, en colaboración con la Facultad de Geografía e Historia de la Universitat de Valencia. </w:t>
      </w:r>
    </w:p>
    <w:p w14:paraId="75B321E0" w14:textId="77777777" w:rsid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color w:val="0F0F0F"/>
          <w:kern w:val="0"/>
          <w:sz w:val="24"/>
          <w:szCs w:val="24"/>
          <w:bdr w:val="none" w:sz="0" w:space="0" w:color="auto" w:frame="1"/>
          <w:lang w:eastAsia="es-ES"/>
          <w14:ligatures w14:val="none"/>
        </w:rPr>
        <w:t xml:space="preserve"> LES BRIGADES INTERNACIONALS. Solidaritat front al feixisme. </w:t>
      </w:r>
    </w:p>
    <w:p w14:paraId="2E0864C1" w14:textId="77777777" w:rsid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color w:val="0F0F0F"/>
          <w:kern w:val="0"/>
          <w:sz w:val="24"/>
          <w:szCs w:val="24"/>
          <w:bdr w:val="none" w:sz="0" w:space="0" w:color="auto" w:frame="1"/>
          <w:lang w:eastAsia="es-ES"/>
          <w14:ligatures w14:val="none"/>
        </w:rPr>
        <w:t>Fecha: Jueves 10 de marzo, a las 11h.</w:t>
      </w:r>
    </w:p>
    <w:p w14:paraId="1FC9EE85" w14:textId="77777777" w:rsid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color w:val="0F0F0F"/>
          <w:kern w:val="0"/>
          <w:sz w:val="24"/>
          <w:szCs w:val="24"/>
          <w:bdr w:val="none" w:sz="0" w:space="0" w:color="auto" w:frame="1"/>
          <w:lang w:eastAsia="es-ES"/>
          <w14:ligatures w14:val="none"/>
        </w:rPr>
        <w:t xml:space="preserve"> Lugar: Sala Palmireno de Facultad de Historia de la Universidad de Valencia (Av. Blasco Ibañez, 28) </w:t>
      </w:r>
    </w:p>
    <w:p w14:paraId="6E1BAB27" w14:textId="77777777" w:rsid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color w:val="0F0F0F"/>
          <w:kern w:val="0"/>
          <w:sz w:val="24"/>
          <w:szCs w:val="24"/>
          <w:bdr w:val="none" w:sz="0" w:space="0" w:color="auto" w:frame="1"/>
          <w:lang w:eastAsia="es-ES"/>
          <w14:ligatures w14:val="none"/>
        </w:rPr>
        <w:t xml:space="preserve">Presentación a cargo de Julián Sanz, profesor de Historia contemporánea de la Universitat de Valencia. </w:t>
      </w:r>
    </w:p>
    <w:p w14:paraId="2F7AF19C" w14:textId="77777777" w:rsid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color w:val="0F0F0F"/>
          <w:kern w:val="0"/>
          <w:sz w:val="24"/>
          <w:szCs w:val="24"/>
          <w:bdr w:val="none" w:sz="0" w:space="0" w:color="auto" w:frame="1"/>
          <w:lang w:eastAsia="es-ES"/>
          <w14:ligatures w14:val="none"/>
        </w:rPr>
        <w:t xml:space="preserve">Ponencias de: </w:t>
      </w:r>
    </w:p>
    <w:p w14:paraId="308AF316" w14:textId="77777777" w:rsid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color w:val="0F0F0F"/>
          <w:kern w:val="0"/>
          <w:sz w:val="24"/>
          <w:szCs w:val="24"/>
          <w:bdr w:val="none" w:sz="0" w:space="0" w:color="auto" w:frame="1"/>
          <w:lang w:eastAsia="es-ES"/>
          <w14:ligatures w14:val="none"/>
        </w:rPr>
        <w:t>- Severiano Montero, historiador de la Asociación de las Brigadas Internacionales (AABI).</w:t>
      </w:r>
    </w:p>
    <w:p w14:paraId="50E90883" w14:textId="77777777" w:rsid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color w:val="0F0F0F"/>
          <w:kern w:val="0"/>
          <w:sz w:val="24"/>
          <w:szCs w:val="24"/>
          <w:bdr w:val="none" w:sz="0" w:space="0" w:color="auto" w:frame="1"/>
          <w:lang w:eastAsia="es-ES"/>
          <w14:ligatures w14:val="none"/>
        </w:rPr>
        <w:t xml:space="preserve"> - Ana de la Rosa, investigadora de la resistencia antifascista en la UAB.</w:t>
      </w:r>
    </w:p>
    <w:p w14:paraId="795E1B2B" w14:textId="77777777" w:rsid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color w:val="0F0F0F"/>
          <w:kern w:val="0"/>
          <w:sz w:val="24"/>
          <w:szCs w:val="24"/>
          <w:bdr w:val="none" w:sz="0" w:space="0" w:color="auto" w:frame="1"/>
          <w:lang w:eastAsia="es-ES"/>
          <w14:ligatures w14:val="none"/>
        </w:rPr>
        <w:lastRenderedPageBreak/>
        <w:t xml:space="preserve"> Desarrollo del acto: </w:t>
      </w:r>
      <w:hyperlink r:id="rId8" w:history="1">
        <w:r w:rsidRPr="00C442B2">
          <w:rPr>
            <w:rFonts w:ascii="Arial" w:eastAsia="Times New Roman" w:hAnsi="Arial" w:cs="Arial"/>
            <w:color w:val="0000FF"/>
            <w:kern w:val="0"/>
            <w:sz w:val="24"/>
            <w:szCs w:val="24"/>
            <w:u w:val="single"/>
            <w:bdr w:val="none" w:sz="0" w:space="0" w:color="auto" w:frame="1"/>
            <w:lang w:eastAsia="es-ES"/>
            <w14:ligatures w14:val="none"/>
          </w:rPr>
          <w:t>00:00</w:t>
        </w:r>
      </w:hyperlink>
      <w:r w:rsidRPr="00C442B2">
        <w:rPr>
          <w:rFonts w:ascii="Arial" w:eastAsia="Times New Roman" w:hAnsi="Arial" w:cs="Arial"/>
          <w:color w:val="0F0F0F"/>
          <w:kern w:val="0"/>
          <w:sz w:val="24"/>
          <w:szCs w:val="24"/>
          <w:bdr w:val="none" w:sz="0" w:space="0" w:color="auto" w:frame="1"/>
          <w:lang w:eastAsia="es-ES"/>
          <w14:ligatures w14:val="none"/>
        </w:rPr>
        <w:t xml:space="preserve"> Presentación del acto y del historiador Severiano Montero, a cargo de Julián Sanz, </w:t>
      </w:r>
      <w:hyperlink r:id="rId9" w:history="1">
        <w:r w:rsidRPr="00C442B2">
          <w:rPr>
            <w:rFonts w:ascii="Arial" w:eastAsia="Times New Roman" w:hAnsi="Arial" w:cs="Arial"/>
            <w:color w:val="0000FF"/>
            <w:kern w:val="0"/>
            <w:sz w:val="24"/>
            <w:szCs w:val="24"/>
            <w:u w:val="single"/>
            <w:bdr w:val="none" w:sz="0" w:space="0" w:color="auto" w:frame="1"/>
            <w:lang w:eastAsia="es-ES"/>
            <w14:ligatures w14:val="none"/>
          </w:rPr>
          <w:t>05:13</w:t>
        </w:r>
      </w:hyperlink>
      <w:r w:rsidRPr="00C442B2">
        <w:rPr>
          <w:rFonts w:ascii="Arial" w:eastAsia="Times New Roman" w:hAnsi="Arial" w:cs="Arial"/>
          <w:color w:val="0F0F0F"/>
          <w:kern w:val="0"/>
          <w:sz w:val="24"/>
          <w:szCs w:val="24"/>
          <w:bdr w:val="none" w:sz="0" w:space="0" w:color="auto" w:frame="1"/>
          <w:lang w:eastAsia="es-ES"/>
          <w14:ligatures w14:val="none"/>
        </w:rPr>
        <w:t xml:space="preserve"> Exposición de Severiano Montero. </w:t>
      </w:r>
      <w:hyperlink r:id="rId10" w:history="1">
        <w:r w:rsidRPr="00C442B2">
          <w:rPr>
            <w:rFonts w:ascii="Arial" w:eastAsia="Times New Roman" w:hAnsi="Arial" w:cs="Arial"/>
            <w:color w:val="0000FF"/>
            <w:kern w:val="0"/>
            <w:sz w:val="24"/>
            <w:szCs w:val="24"/>
            <w:u w:val="single"/>
            <w:bdr w:val="none" w:sz="0" w:space="0" w:color="auto" w:frame="1"/>
            <w:lang w:eastAsia="es-ES"/>
            <w14:ligatures w14:val="none"/>
          </w:rPr>
          <w:t>1:00:20</w:t>
        </w:r>
      </w:hyperlink>
      <w:r w:rsidRPr="00C442B2">
        <w:rPr>
          <w:rFonts w:ascii="Arial" w:eastAsia="Times New Roman" w:hAnsi="Arial" w:cs="Arial"/>
          <w:color w:val="0F0F0F"/>
          <w:kern w:val="0"/>
          <w:sz w:val="24"/>
          <w:szCs w:val="24"/>
          <w:bdr w:val="none" w:sz="0" w:space="0" w:color="auto" w:frame="1"/>
          <w:lang w:eastAsia="es-ES"/>
          <w14:ligatures w14:val="none"/>
        </w:rPr>
        <w:t xml:space="preserve"> Presentación de Ana de la Rosa, a cargo de Julián Sanz. </w:t>
      </w:r>
      <w:hyperlink r:id="rId11" w:history="1">
        <w:r w:rsidRPr="00C442B2">
          <w:rPr>
            <w:rFonts w:ascii="Arial" w:eastAsia="Times New Roman" w:hAnsi="Arial" w:cs="Arial"/>
            <w:color w:val="0000FF"/>
            <w:kern w:val="0"/>
            <w:sz w:val="24"/>
            <w:szCs w:val="24"/>
            <w:u w:val="single"/>
            <w:bdr w:val="none" w:sz="0" w:space="0" w:color="auto" w:frame="1"/>
            <w:lang w:eastAsia="es-ES"/>
            <w14:ligatures w14:val="none"/>
          </w:rPr>
          <w:t>1:01:40</w:t>
        </w:r>
      </w:hyperlink>
      <w:r w:rsidRPr="00C442B2">
        <w:rPr>
          <w:rFonts w:ascii="Arial" w:eastAsia="Times New Roman" w:hAnsi="Arial" w:cs="Arial"/>
          <w:color w:val="0F0F0F"/>
          <w:kern w:val="0"/>
          <w:sz w:val="24"/>
          <w:szCs w:val="24"/>
          <w:bdr w:val="none" w:sz="0" w:space="0" w:color="auto" w:frame="1"/>
          <w:lang w:eastAsia="es-ES"/>
          <w14:ligatures w14:val="none"/>
        </w:rPr>
        <w:t xml:space="preserve"> Exposición de Ana de la Rosa </w:t>
      </w:r>
      <w:hyperlink r:id="rId12" w:history="1">
        <w:r w:rsidRPr="00C442B2">
          <w:rPr>
            <w:rFonts w:ascii="Arial" w:eastAsia="Times New Roman" w:hAnsi="Arial" w:cs="Arial"/>
            <w:color w:val="0000FF"/>
            <w:kern w:val="0"/>
            <w:sz w:val="24"/>
            <w:szCs w:val="24"/>
            <w:u w:val="single"/>
            <w:bdr w:val="none" w:sz="0" w:space="0" w:color="auto" w:frame="1"/>
            <w:lang w:eastAsia="es-ES"/>
            <w14:ligatures w14:val="none"/>
          </w:rPr>
          <w:t>1:35:00</w:t>
        </w:r>
      </w:hyperlink>
      <w:r w:rsidRPr="00C442B2">
        <w:rPr>
          <w:rFonts w:ascii="Arial" w:eastAsia="Times New Roman" w:hAnsi="Arial" w:cs="Arial"/>
          <w:color w:val="0F0F0F"/>
          <w:kern w:val="0"/>
          <w:sz w:val="24"/>
          <w:szCs w:val="24"/>
          <w:bdr w:val="none" w:sz="0" w:space="0" w:color="auto" w:frame="1"/>
          <w:lang w:eastAsia="es-ES"/>
          <w14:ligatures w14:val="none"/>
        </w:rPr>
        <w:t xml:space="preserve"> Turno de preguntas y reflexiones finales. </w:t>
      </w:r>
    </w:p>
    <w:p w14:paraId="56DFCA4E" w14:textId="5469C958" w:rsidR="00C442B2" w:rsidRPr="00C442B2" w:rsidRDefault="00C442B2" w:rsidP="00C442B2">
      <w:pPr>
        <w:spacing w:line="240" w:lineRule="auto"/>
        <w:rPr>
          <w:rFonts w:ascii="Arial" w:eastAsia="Times New Roman" w:hAnsi="Arial" w:cs="Arial"/>
          <w:color w:val="0F0F0F"/>
          <w:kern w:val="0"/>
          <w:sz w:val="24"/>
          <w:szCs w:val="24"/>
          <w:bdr w:val="none" w:sz="0" w:space="0" w:color="auto" w:frame="1"/>
          <w:lang w:eastAsia="es-ES"/>
          <w14:ligatures w14:val="none"/>
        </w:rPr>
      </w:pPr>
      <w:r w:rsidRPr="00C442B2">
        <w:rPr>
          <w:rFonts w:ascii="Arial" w:eastAsia="Times New Roman" w:hAnsi="Arial" w:cs="Arial"/>
          <w:b/>
          <w:bCs/>
          <w:color w:val="0F0F0F"/>
          <w:kern w:val="0"/>
          <w:sz w:val="24"/>
          <w:szCs w:val="24"/>
          <w:bdr w:val="none" w:sz="0" w:space="0" w:color="auto" w:frame="1"/>
          <w:lang w:eastAsia="es-ES"/>
          <w14:ligatures w14:val="none"/>
        </w:rPr>
        <w:t>Justificación</w:t>
      </w:r>
      <w:r w:rsidRPr="00C442B2">
        <w:rPr>
          <w:rFonts w:ascii="Arial" w:eastAsia="Times New Roman" w:hAnsi="Arial" w:cs="Arial"/>
          <w:color w:val="0F0F0F"/>
          <w:kern w:val="0"/>
          <w:sz w:val="24"/>
          <w:szCs w:val="24"/>
          <w:bdr w:val="none" w:sz="0" w:space="0" w:color="auto" w:frame="1"/>
          <w:lang w:eastAsia="es-ES"/>
          <w14:ligatures w14:val="none"/>
        </w:rPr>
        <w:t>: Las Brigadas Internacionales fueron creadas por la Internacional Comunista (Comintern, 3 de agosto de 1936 y Secretariado, 18 de septiembre). De su reclutamiento se ocuparon los partidos comunistas locales, las asociaciones Socorro Rojo Internacional, Amigos de la Unión Soviética, Rot Front, la Conféderation Générale du Trevail francesa, el Independent Labour Party británico, el movimiento Paix et Liberté y los comités locales de ayuda a la República española con sede en La Haya. Los treinta y cinco mil hombres y mujeres (“luchador@s por la libertad” de 53 países distintos) que se unieron a las Brigadas Internacionales, comenzaron a llegar el 12 de agosto de 1936, encuadrándose a partir del 14 de octubre en su Cuartel General de Albacete. En su mayor parte carecían de formación militar previa, y vinieron a España solo guiados por sus ideales, entendiendo que el conflicto español era la primera barrera contra fascismo internacional. Pero su impacto en la moral para la defensa republicana fue muy grande. Y también fue muy importante su desempeño en el frente de batalla, en la defensa de Madrid y en las batallas de Guadalajara, Jarama, Brunete y el Ebro. Allí dejaron su vida unos diez mil voluntarios. Finalmente, el gobierno de Negrín ordenó la retirada de España de los siete mil ciento dos extranjeros de las Brigadas en octubre de 1938, a fin de presionar internacionalmente para conseguir la retirada de la ayuda masiva a Franco de Hitler y de Mussolini. El gesto republicano no lograría su objetivo, pero permitió que much@s brigadistas se incorporaran a la lucha antifascista en los numerosos frentes donde empezaba a manifestarse la segunda guerra mundial en ciernes.</w:t>
      </w:r>
    </w:p>
    <w:p w14:paraId="35F2C46A" w14:textId="77777777" w:rsidR="00381B26" w:rsidRPr="00C442B2" w:rsidRDefault="00381B26">
      <w:pPr>
        <w:rPr>
          <w:sz w:val="24"/>
          <w:szCs w:val="24"/>
        </w:rPr>
      </w:pPr>
    </w:p>
    <w:sectPr w:rsidR="00381B26" w:rsidRPr="00C442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E7"/>
    <w:rsid w:val="00381B26"/>
    <w:rsid w:val="00650BE7"/>
    <w:rsid w:val="00AD52CE"/>
    <w:rsid w:val="00C273E7"/>
    <w:rsid w:val="00C442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AD57"/>
  <w15:chartTrackingRefBased/>
  <w15:docId w15:val="{A43CF318-3B70-4CA0-8251-CC01268A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321439">
      <w:bodyDiv w:val="1"/>
      <w:marLeft w:val="0"/>
      <w:marRight w:val="0"/>
      <w:marTop w:val="0"/>
      <w:marBottom w:val="0"/>
      <w:divBdr>
        <w:top w:val="none" w:sz="0" w:space="0" w:color="auto"/>
        <w:left w:val="none" w:sz="0" w:space="0" w:color="auto"/>
        <w:bottom w:val="none" w:sz="0" w:space="0" w:color="auto"/>
        <w:right w:val="none" w:sz="0" w:space="0" w:color="auto"/>
      </w:divBdr>
      <w:divsChild>
        <w:div w:id="417751232">
          <w:marLeft w:val="0"/>
          <w:marRight w:val="0"/>
          <w:marTop w:val="0"/>
          <w:marBottom w:val="0"/>
          <w:divBdr>
            <w:top w:val="none" w:sz="0" w:space="0" w:color="auto"/>
            <w:left w:val="none" w:sz="0" w:space="0" w:color="auto"/>
            <w:bottom w:val="none" w:sz="0" w:space="0" w:color="auto"/>
            <w:right w:val="none" w:sz="0" w:space="0" w:color="auto"/>
          </w:divBdr>
        </w:div>
        <w:div w:id="2125340564">
          <w:marLeft w:val="0"/>
          <w:marRight w:val="0"/>
          <w:marTop w:val="0"/>
          <w:marBottom w:val="0"/>
          <w:divBdr>
            <w:top w:val="none" w:sz="0" w:space="0" w:color="auto"/>
            <w:left w:val="none" w:sz="0" w:space="0" w:color="auto"/>
            <w:bottom w:val="none" w:sz="0" w:space="0" w:color="auto"/>
            <w:right w:val="none" w:sz="0" w:space="0" w:color="auto"/>
          </w:divBdr>
          <w:divsChild>
            <w:div w:id="1927837493">
              <w:marLeft w:val="0"/>
              <w:marRight w:val="180"/>
              <w:marTop w:val="180"/>
              <w:marBottom w:val="0"/>
              <w:divBdr>
                <w:top w:val="none" w:sz="0" w:space="0" w:color="auto"/>
                <w:left w:val="none" w:sz="0" w:space="0" w:color="auto"/>
                <w:bottom w:val="none" w:sz="0" w:space="0" w:color="auto"/>
                <w:right w:val="none" w:sz="0" w:space="0" w:color="auto"/>
              </w:divBdr>
              <w:divsChild>
                <w:div w:id="1168864709">
                  <w:marLeft w:val="0"/>
                  <w:marRight w:val="360"/>
                  <w:marTop w:val="0"/>
                  <w:marBottom w:val="0"/>
                  <w:divBdr>
                    <w:top w:val="none" w:sz="0" w:space="0" w:color="auto"/>
                    <w:left w:val="none" w:sz="0" w:space="0" w:color="auto"/>
                    <w:bottom w:val="none" w:sz="0" w:space="0" w:color="auto"/>
                    <w:right w:val="none" w:sz="0" w:space="0" w:color="auto"/>
                  </w:divBdr>
                  <w:divsChild>
                    <w:div w:id="2000889063">
                      <w:marLeft w:val="0"/>
                      <w:marRight w:val="0"/>
                      <w:marTop w:val="0"/>
                      <w:marBottom w:val="0"/>
                      <w:divBdr>
                        <w:top w:val="none" w:sz="0" w:space="0" w:color="auto"/>
                        <w:left w:val="none" w:sz="0" w:space="0" w:color="auto"/>
                        <w:bottom w:val="none" w:sz="0" w:space="0" w:color="auto"/>
                        <w:right w:val="none" w:sz="0" w:space="0" w:color="auto"/>
                      </w:divBdr>
                      <w:divsChild>
                        <w:div w:id="10886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705">
                  <w:marLeft w:val="0"/>
                  <w:marRight w:val="0"/>
                  <w:marTop w:val="0"/>
                  <w:marBottom w:val="0"/>
                  <w:divBdr>
                    <w:top w:val="none" w:sz="0" w:space="0" w:color="auto"/>
                    <w:left w:val="none" w:sz="0" w:space="0" w:color="auto"/>
                    <w:bottom w:val="none" w:sz="0" w:space="0" w:color="auto"/>
                    <w:right w:val="none" w:sz="0" w:space="0" w:color="auto"/>
                  </w:divBdr>
                  <w:divsChild>
                    <w:div w:id="472523648">
                      <w:marLeft w:val="0"/>
                      <w:marRight w:val="0"/>
                      <w:marTop w:val="0"/>
                      <w:marBottom w:val="0"/>
                      <w:divBdr>
                        <w:top w:val="none" w:sz="0" w:space="0" w:color="auto"/>
                        <w:left w:val="none" w:sz="0" w:space="0" w:color="auto"/>
                        <w:bottom w:val="none" w:sz="0" w:space="0" w:color="auto"/>
                        <w:right w:val="none" w:sz="0" w:space="0" w:color="auto"/>
                      </w:divBdr>
                      <w:divsChild>
                        <w:div w:id="6454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6028">
              <w:marLeft w:val="0"/>
              <w:marRight w:val="0"/>
              <w:marTop w:val="180"/>
              <w:marBottom w:val="0"/>
              <w:divBdr>
                <w:top w:val="none" w:sz="0" w:space="0" w:color="auto"/>
                <w:left w:val="none" w:sz="0" w:space="0" w:color="auto"/>
                <w:bottom w:val="none" w:sz="0" w:space="0" w:color="auto"/>
                <w:right w:val="none" w:sz="0" w:space="0" w:color="auto"/>
              </w:divBdr>
              <w:divsChild>
                <w:div w:id="1340738602">
                  <w:marLeft w:val="0"/>
                  <w:marRight w:val="0"/>
                  <w:marTop w:val="0"/>
                  <w:marBottom w:val="0"/>
                  <w:divBdr>
                    <w:top w:val="none" w:sz="0" w:space="0" w:color="auto"/>
                    <w:left w:val="none" w:sz="0" w:space="0" w:color="auto"/>
                    <w:bottom w:val="none" w:sz="0" w:space="0" w:color="auto"/>
                    <w:right w:val="none" w:sz="0" w:space="0" w:color="auto"/>
                  </w:divBdr>
                  <w:divsChild>
                    <w:div w:id="478612980">
                      <w:marLeft w:val="0"/>
                      <w:marRight w:val="0"/>
                      <w:marTop w:val="0"/>
                      <w:marBottom w:val="0"/>
                      <w:divBdr>
                        <w:top w:val="none" w:sz="0" w:space="0" w:color="auto"/>
                        <w:left w:val="none" w:sz="0" w:space="0" w:color="auto"/>
                        <w:bottom w:val="none" w:sz="0" w:space="0" w:color="auto"/>
                        <w:right w:val="none" w:sz="0" w:space="0" w:color="auto"/>
                      </w:divBdr>
                      <w:divsChild>
                        <w:div w:id="980574132">
                          <w:marLeft w:val="0"/>
                          <w:marRight w:val="0"/>
                          <w:marTop w:val="0"/>
                          <w:marBottom w:val="0"/>
                          <w:divBdr>
                            <w:top w:val="none" w:sz="0" w:space="0" w:color="auto"/>
                            <w:left w:val="none" w:sz="0" w:space="0" w:color="auto"/>
                            <w:bottom w:val="none" w:sz="0" w:space="0" w:color="auto"/>
                            <w:right w:val="none" w:sz="0" w:space="0" w:color="auto"/>
                          </w:divBdr>
                          <w:divsChild>
                            <w:div w:id="1466587051">
                              <w:marLeft w:val="0"/>
                              <w:marRight w:val="0"/>
                              <w:marTop w:val="0"/>
                              <w:marBottom w:val="0"/>
                              <w:divBdr>
                                <w:top w:val="none" w:sz="0" w:space="0" w:color="auto"/>
                                <w:left w:val="none" w:sz="0" w:space="0" w:color="auto"/>
                                <w:bottom w:val="none" w:sz="0" w:space="0" w:color="auto"/>
                                <w:right w:val="none" w:sz="0" w:space="0" w:color="auto"/>
                              </w:divBdr>
                              <w:divsChild>
                                <w:div w:id="118838013">
                                  <w:marLeft w:val="0"/>
                                  <w:marRight w:val="0"/>
                                  <w:marTop w:val="0"/>
                                  <w:marBottom w:val="0"/>
                                  <w:divBdr>
                                    <w:top w:val="none" w:sz="0" w:space="0" w:color="auto"/>
                                    <w:left w:val="none" w:sz="0" w:space="0" w:color="auto"/>
                                    <w:bottom w:val="none" w:sz="0" w:space="0" w:color="auto"/>
                                    <w:right w:val="none" w:sz="0" w:space="0" w:color="auto"/>
                                  </w:divBdr>
                                  <w:divsChild>
                                    <w:div w:id="15498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124660">
          <w:marLeft w:val="0"/>
          <w:marRight w:val="-180"/>
          <w:marTop w:val="0"/>
          <w:marBottom w:val="0"/>
          <w:divBdr>
            <w:top w:val="none" w:sz="0" w:space="0" w:color="auto"/>
            <w:left w:val="none" w:sz="0" w:space="0" w:color="auto"/>
            <w:bottom w:val="none" w:sz="0" w:space="0" w:color="auto"/>
            <w:right w:val="none" w:sz="0" w:space="0" w:color="auto"/>
          </w:divBdr>
          <w:divsChild>
            <w:div w:id="1462110160">
              <w:marLeft w:val="0"/>
              <w:marRight w:val="180"/>
              <w:marTop w:val="180"/>
              <w:marBottom w:val="0"/>
              <w:divBdr>
                <w:top w:val="none" w:sz="0" w:space="0" w:color="auto"/>
                <w:left w:val="none" w:sz="0" w:space="0" w:color="auto"/>
                <w:bottom w:val="none" w:sz="0" w:space="0" w:color="auto"/>
                <w:right w:val="none" w:sz="0" w:space="0" w:color="auto"/>
              </w:divBdr>
              <w:divsChild>
                <w:div w:id="528763084">
                  <w:marLeft w:val="180"/>
                  <w:marRight w:val="180"/>
                  <w:marTop w:val="180"/>
                  <w:marBottom w:val="180"/>
                  <w:divBdr>
                    <w:top w:val="none" w:sz="0" w:space="0" w:color="auto"/>
                    <w:left w:val="none" w:sz="0" w:space="0" w:color="auto"/>
                    <w:bottom w:val="none" w:sz="0" w:space="0" w:color="auto"/>
                    <w:right w:val="none" w:sz="0" w:space="0" w:color="auto"/>
                  </w:divBdr>
                  <w:divsChild>
                    <w:div w:id="2572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6TrvbkUka8&amp;t=0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results?search_query=Facultad+de+Geograf%C3%ADa+e+Historia&amp;sp=EiG4AQHCARtDaElKNlZEZGphUklZQTBSX1JabGo3SWZMQVk%253D" TargetMode="External"/><Relationship Id="rId12" Type="http://schemas.openxmlformats.org/officeDocument/2006/relationships/hyperlink" Target="https://www.youtube.com/watch?v=d6TrvbkUka8&amp;t=5700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d6TrvbkUka8&amp;t=3700s" TargetMode="External"/><Relationship Id="rId5" Type="http://schemas.openxmlformats.org/officeDocument/2006/relationships/hyperlink" Target="https://www.youtube.com/@institutdestudispolitics3965" TargetMode="External"/><Relationship Id="rId10" Type="http://schemas.openxmlformats.org/officeDocument/2006/relationships/hyperlink" Target="https://www.youtube.com/watch?v=d6TrvbkUka8&amp;t=3620s" TargetMode="External"/><Relationship Id="rId4" Type="http://schemas.openxmlformats.org/officeDocument/2006/relationships/image" Target="media/image1.jpeg"/><Relationship Id="rId9" Type="http://schemas.openxmlformats.org/officeDocument/2006/relationships/hyperlink" Target="https://www.youtube.com/watch?v=d6TrvbkUka8&amp;t=313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2926</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fernandez cabello</dc:creator>
  <cp:keywords/>
  <dc:description/>
  <cp:lastModifiedBy>jose antonio fernandez cabello</cp:lastModifiedBy>
  <cp:revision>3</cp:revision>
  <dcterms:created xsi:type="dcterms:W3CDTF">2023-06-06T17:25:00Z</dcterms:created>
  <dcterms:modified xsi:type="dcterms:W3CDTF">2023-06-13T09:36:00Z</dcterms:modified>
</cp:coreProperties>
</file>